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BF" w:rsidRPr="002245B8" w:rsidRDefault="00EC25BF" w:rsidP="00EC25BF">
      <w:pPr>
        <w:rPr>
          <w:i/>
        </w:rPr>
      </w:pPr>
      <w:r w:rsidRPr="002245B8">
        <w:rPr>
          <w:i/>
        </w:rPr>
        <w:t xml:space="preserve">Вот краткая и понятная инструкция для сотрудников по работе с профессиональной индукционной плитой </w:t>
      </w:r>
      <w:proofErr w:type="spellStart"/>
      <w:r w:rsidRPr="002245B8">
        <w:rPr>
          <w:i/>
        </w:rPr>
        <w:t>Indokor</w:t>
      </w:r>
      <w:proofErr w:type="spellEnd"/>
      <w:r w:rsidRPr="002245B8">
        <w:rPr>
          <w:i/>
        </w:rPr>
        <w:t xml:space="preserve"> IN3500.</w:t>
      </w:r>
    </w:p>
    <w:p w:rsidR="00EC25BF" w:rsidRPr="002245B8" w:rsidRDefault="00EC25BF" w:rsidP="00EC25BF">
      <w:pPr>
        <w:rPr>
          <w:b/>
        </w:rPr>
      </w:pPr>
      <w:r w:rsidRPr="002245B8">
        <w:rPr>
          <w:b/>
        </w:rPr>
        <w:t xml:space="preserve">1. </w:t>
      </w:r>
      <w:r w:rsidRPr="002245B8">
        <w:rPr>
          <w:rFonts w:ascii="Arial" w:hAnsi="Arial" w:cs="Arial"/>
          <w:b/>
        </w:rPr>
        <w:t>Как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работать</w:t>
      </w:r>
      <w:r w:rsidRPr="002245B8">
        <w:rPr>
          <w:b/>
        </w:rPr>
        <w:t xml:space="preserve"> (</w:t>
      </w:r>
      <w:r w:rsidRPr="002245B8">
        <w:rPr>
          <w:rFonts w:ascii="Arial" w:hAnsi="Arial" w:cs="Arial"/>
          <w:b/>
        </w:rPr>
        <w:t>в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течение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дня</w:t>
      </w:r>
      <w:r w:rsidRPr="002245B8">
        <w:rPr>
          <w:b/>
        </w:rPr>
        <w:t>)</w:t>
      </w:r>
    </w:p>
    <w:p w:rsidR="00EC25BF" w:rsidRDefault="00EC25BF" w:rsidP="00EC25BF">
      <w:r>
        <w:t>Подготовка и запуск:</w:t>
      </w:r>
    </w:p>
    <w:p w:rsidR="00EC25BF" w:rsidRDefault="00EC25BF" w:rsidP="00EC25BF">
      <w:r>
        <w:t>1. Правильная посуда: Используйте только посуду, подходящую для индукции (дно должно магнититься, быть плоским и чистым).</w:t>
      </w:r>
    </w:p>
    <w:p w:rsidR="00EC25BF" w:rsidRDefault="00EC25BF" w:rsidP="00EC25BF">
      <w:r>
        <w:t>2. Установка: Поставьте посуду с продуктом строго в центр конфорки. Не включайте плиту с пустой посудой!</w:t>
      </w:r>
    </w:p>
    <w:p w:rsidR="00EC25BF" w:rsidRDefault="00EC25BF" w:rsidP="00EC25BF">
      <w:r>
        <w:t xml:space="preserve">3. Включение: Нажмите кнопку </w:t>
      </w:r>
      <w:proofErr w:type="spellStart"/>
      <w:r>
        <w:t>Вкл</w:t>
      </w:r>
      <w:proofErr w:type="spellEnd"/>
      <w:r>
        <w:t>/</w:t>
      </w:r>
      <w:proofErr w:type="spellStart"/>
      <w:r>
        <w:t>Выкл</w:t>
      </w:r>
      <w:proofErr w:type="spellEnd"/>
      <w:r>
        <w:t xml:space="preserve"> (</w:t>
      </w:r>
      <w:proofErr w:type="spellStart"/>
      <w:r>
        <w:t>On</w:t>
      </w:r>
      <w:proofErr w:type="spellEnd"/>
      <w:r>
        <w:t>/</w:t>
      </w:r>
      <w:proofErr w:type="spellStart"/>
      <w:r>
        <w:t>Off</w:t>
      </w:r>
      <w:proofErr w:type="spellEnd"/>
      <w:r>
        <w:t>).</w:t>
      </w:r>
    </w:p>
    <w:p w:rsidR="00EC25BF" w:rsidRDefault="00EC25BF" w:rsidP="00EC25BF">
      <w:r>
        <w:t>4. Настройка: Выберите нужный режим работы с помощью кнопок:</w:t>
      </w:r>
    </w:p>
    <w:p w:rsidR="00EC25BF" w:rsidRDefault="00EC25BF" w:rsidP="00EC25BF">
      <w:r>
        <w:t xml:space="preserve">   -По мощности: (от 500 Вт до 3500 Вт) -подходит для кипячения, варки и жарки.</w:t>
      </w:r>
    </w:p>
    <w:p w:rsidR="00EC25BF" w:rsidRDefault="00EC25BF" w:rsidP="00EC25BF">
      <w:r>
        <w:t xml:space="preserve">   - По температуре: (от 60°C до 240°C) - удобно для поддержания температуры, фритюра или томления.</w:t>
      </w:r>
    </w:p>
    <w:p w:rsidR="00EC25BF" w:rsidRDefault="00EC25BF" w:rsidP="00EC25BF">
      <w:r>
        <w:t xml:space="preserve">5. Завершение процесса: Снимите посуду (плита перестанет нагревать и выдаст ошибку отсутствия посуды) и нажмите кнопку </w:t>
      </w:r>
      <w:proofErr w:type="spellStart"/>
      <w:r>
        <w:t>Вкл</w:t>
      </w:r>
      <w:proofErr w:type="spellEnd"/>
      <w:r>
        <w:t>/</w:t>
      </w:r>
      <w:proofErr w:type="spellStart"/>
      <w:r>
        <w:t>Выкл</w:t>
      </w:r>
      <w:proofErr w:type="spellEnd"/>
      <w:r>
        <w:t>, чтобы отключить нагрев.</w:t>
      </w:r>
    </w:p>
    <w:p w:rsidR="00EC25BF" w:rsidRPr="002245B8" w:rsidRDefault="00EC25BF" w:rsidP="00EC25BF">
      <w:pPr>
        <w:rPr>
          <w:b/>
        </w:rPr>
      </w:pPr>
      <w:r w:rsidRPr="002245B8">
        <w:rPr>
          <w:b/>
        </w:rPr>
        <w:t xml:space="preserve">2. </w:t>
      </w:r>
      <w:r w:rsidRPr="002245B8">
        <w:rPr>
          <w:rFonts w:ascii="Arial" w:hAnsi="Arial" w:cs="Arial"/>
          <w:b/>
        </w:rPr>
        <w:t>В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конце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рабочего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дня</w:t>
      </w:r>
      <w:r w:rsidRPr="002245B8">
        <w:rPr>
          <w:b/>
        </w:rPr>
        <w:t xml:space="preserve"> (</w:t>
      </w:r>
      <w:r w:rsidRPr="002245B8">
        <w:rPr>
          <w:rFonts w:ascii="Arial" w:hAnsi="Arial" w:cs="Arial"/>
          <w:b/>
        </w:rPr>
        <w:t>обслуживание</w:t>
      </w:r>
      <w:r w:rsidRPr="002245B8">
        <w:rPr>
          <w:b/>
        </w:rPr>
        <w:t>)</w:t>
      </w:r>
    </w:p>
    <w:p w:rsidR="00EC25BF" w:rsidRDefault="00EC25BF" w:rsidP="00EC25BF">
      <w:r>
        <w:t>Правильное выключение и очистка продлевают срок службы плиты.</w:t>
      </w:r>
    </w:p>
    <w:p w:rsidR="00EC25BF" w:rsidRDefault="00EC25BF" w:rsidP="00EC25BF">
      <w:r>
        <w:t xml:space="preserve">1. Правильное выключение: Нажмите кнопку </w:t>
      </w:r>
      <w:proofErr w:type="spellStart"/>
      <w:r>
        <w:t>Вкл</w:t>
      </w:r>
      <w:proofErr w:type="spellEnd"/>
      <w:r>
        <w:t>/Выкл. Важно: Вентилятор охлаждения будет работать еще некоторое время. Не выдергивайте вилку из розетки, пока вентилятор полностью не остановится!</w:t>
      </w:r>
    </w:p>
    <w:p w:rsidR="00EC25BF" w:rsidRDefault="00EC25BF" w:rsidP="00EC25BF">
      <w:r>
        <w:t>2. Остывание: Дождитесь полного остывания стеклокерамической поверхности.</w:t>
      </w:r>
    </w:p>
    <w:p w:rsidR="00EC25BF" w:rsidRDefault="00EC25BF" w:rsidP="00EC25BF">
      <w:r>
        <w:t>3. Очистка поверхности: Протрите остывшую поверхность влажной мягкой тканью (микрофиброй). При сильных загрязнениях используйте специальное средство для стеклокерамики.</w:t>
      </w:r>
    </w:p>
    <w:p w:rsidR="00EC25BF" w:rsidRDefault="00EC25BF" w:rsidP="00EC25BF">
      <w:r>
        <w:t>4. Протирка насухо: После очистки обязательно вытрите плиту насухо бумажным полотенцем, чтобы не оставалось разводов.</w:t>
      </w:r>
    </w:p>
    <w:p w:rsidR="00EC25BF" w:rsidRDefault="00EC25BF" w:rsidP="00EC25BF">
      <w:r>
        <w:t>5. Очистка фильтра: Раз в неделю (или по мере загрязнения) аккуратно очищайте вентиляционные решетки и съемный жировой фильтр (находится снизу плиты) от пыли и жира.</w:t>
      </w:r>
    </w:p>
    <w:p w:rsidR="00EC25BF" w:rsidRPr="002245B8" w:rsidRDefault="00EC25BF" w:rsidP="00EC25BF">
      <w:pPr>
        <w:rPr>
          <w:b/>
        </w:rPr>
      </w:pPr>
      <w:r w:rsidRPr="002245B8">
        <w:rPr>
          <w:b/>
        </w:rPr>
        <w:t xml:space="preserve">3. </w:t>
      </w:r>
      <w:r w:rsidRPr="002245B8">
        <w:rPr>
          <w:rFonts w:ascii="Arial" w:hAnsi="Arial" w:cs="Arial"/>
          <w:b/>
        </w:rPr>
        <w:t>Категорически</w:t>
      </w:r>
      <w:r w:rsidRPr="002245B8">
        <w:rPr>
          <w:b/>
        </w:rPr>
        <w:t xml:space="preserve"> </w:t>
      </w:r>
      <w:r w:rsidRPr="002245B8">
        <w:rPr>
          <w:rFonts w:ascii="Arial" w:hAnsi="Arial" w:cs="Arial"/>
          <w:b/>
        </w:rPr>
        <w:t>ЗАПРЕЩАЕТСЯ</w:t>
      </w:r>
      <w:r w:rsidRPr="002245B8">
        <w:rPr>
          <w:b/>
        </w:rPr>
        <w:t xml:space="preserve"> </w:t>
      </w:r>
      <w:r w:rsidRPr="002245B8">
        <w:rPr>
          <w:rFonts w:ascii="Segoe UI Symbol" w:hAnsi="Segoe UI Symbol" w:cs="Segoe UI Symbol"/>
          <w:b/>
        </w:rPr>
        <w:t>🚫</w:t>
      </w:r>
    </w:p>
    <w:p w:rsidR="00EC25BF" w:rsidRDefault="00EC25BF" w:rsidP="00EC25BF">
      <w:r>
        <w:t>• Резко ставить или бросать посуду на плиту. Стеклокерамика очень хрупкая и может треснуть от удара.</w:t>
      </w:r>
    </w:p>
    <w:p w:rsidR="00EC25BF" w:rsidRDefault="00EC25BF" w:rsidP="00EC25BF">
      <w:r>
        <w:t>• Включать плиту с пустой посудой. Это приведет к моментальному перегреву посуды, повреждению покрытия сковороды/кастрюли и самой плиты.</w:t>
      </w:r>
    </w:p>
    <w:p w:rsidR="00EC25BF" w:rsidRDefault="00EC25BF" w:rsidP="00EC25BF">
      <w:r>
        <w:t>• Выдергивать шнур из розетки сразу после готовки. Вентилятор должен охладить внутреннюю электронику. Отключение питания "на горячую" приведет к перегоранию плат.</w:t>
      </w:r>
    </w:p>
    <w:p w:rsidR="00EC25BF" w:rsidRDefault="00EC25BF" w:rsidP="00EC25BF">
      <w:r>
        <w:t>• Использовать металлические губки, ножи, скребки (не для стеклокерамики) и абразивные порошки. Они поцарапают поверхность.</w:t>
      </w:r>
    </w:p>
    <w:p w:rsidR="00EC25BF" w:rsidRDefault="00EC25BF" w:rsidP="00EC25BF">
      <w:r>
        <w:t>• Закрывать вентиляционные отверстия. Не ставьте плиту вплотную к стене и не подкладывайте под нее полотенца, картонки или фольгу - плита перегреется и сгорит.</w:t>
      </w:r>
    </w:p>
    <w:p w:rsidR="00EC25BF" w:rsidRDefault="00EC25BF" w:rsidP="00EC25BF">
      <w:r>
        <w:t>• Класть на поверхность металлические предметы. Ложки, вилки, ножи, крышки или фольга могут случайно нагреться от магнитного поля и вызвать ожог или поломку.</w:t>
      </w:r>
    </w:p>
    <w:p w:rsidR="00314C8B" w:rsidRDefault="00EC25BF">
      <w:r>
        <w:t>• Ставить мокрую посуду. Дно кастрюли или сковороды перед установкой на плиту должно быть сухим.</w:t>
      </w:r>
      <w:bookmarkStart w:id="0" w:name="_GoBack"/>
      <w:bookmarkEnd w:id="0"/>
    </w:p>
    <w:sectPr w:rsidR="00314C8B" w:rsidSect="004C5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A0"/>
    <w:rsid w:val="001B1CA0"/>
    <w:rsid w:val="00314C8B"/>
    <w:rsid w:val="00B1068F"/>
    <w:rsid w:val="00D822AB"/>
    <w:rsid w:val="00E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7597-2643-4EE7-A999-6BAE312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>sborka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Алейникова</dc:creator>
  <cp:keywords/>
  <dc:description/>
  <cp:lastModifiedBy>Марина Алейникова</cp:lastModifiedBy>
  <cp:revision>2</cp:revision>
  <dcterms:created xsi:type="dcterms:W3CDTF">2026-03-10T09:32:00Z</dcterms:created>
  <dcterms:modified xsi:type="dcterms:W3CDTF">2026-03-10T09:32:00Z</dcterms:modified>
</cp:coreProperties>
</file>